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0"/>
        <w:jc w:val="both"/>
        <w:rPr>
          <w:rFonts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870"/>
        <w:jc w:val="center"/>
        <w:rPr>
          <w:rFonts w:hint="eastAsia" w:ascii="仿宋" w:hAnsi="仿宋" w:eastAsia="仿宋" w:cs="仿宋"/>
          <w:i w:val="0"/>
          <w:iCs w:val="0"/>
          <w:caps w:val="0"/>
          <w:color w:val="000000"/>
          <w:spacing w:val="0"/>
          <w:sz w:val="43"/>
          <w:szCs w:val="43"/>
        </w:rPr>
      </w:pPr>
      <w:r>
        <w:rPr>
          <w:rFonts w:ascii="仿宋_GB2312" w:hAnsi="仿宋" w:eastAsia="仿宋_GB2312" w:cs="仿宋_GB2312"/>
          <w:i w:val="0"/>
          <w:iCs w:val="0"/>
          <w:caps w:val="0"/>
          <w:color w:val="000000"/>
          <w:spacing w:val="0"/>
          <w:sz w:val="43"/>
          <w:szCs w:val="43"/>
          <w:bdr w:val="none" w:color="auto" w:sz="0" w:space="0"/>
          <w:shd w:val="clear" w:fill="FFFFFF"/>
        </w:rPr>
        <w:t>银川市县域普通高中托管帮扶工作方案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为贯彻落实教育部等九部门印发的《“十四五”县域普通高中发展提升行动计划》（教基〔2021〕8号）、自治区教育厅等九部门印发的《宁夏回族自治区“十四五”县域普通高中发展提升行动实施方案》（宁教规发〔2022〕8号）和《自治区教育厅办公室关于组织实施县中托管帮扶工作的通知》（宁教基办〔2022〕20号）精神，进一步提升县域普通高中（县、县级市举办的普通高中，以下称县中）教育教学质量，结合我市实际，特制定本方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ascii="黑体" w:hAnsi="宋体" w:eastAsia="黑体" w:cs="黑体"/>
          <w:i w:val="0"/>
          <w:iCs w:val="0"/>
          <w:caps w:val="0"/>
          <w:color w:val="000000"/>
          <w:spacing w:val="0"/>
          <w:sz w:val="31"/>
          <w:szCs w:val="31"/>
          <w:bdr w:val="none" w:color="auto" w:sz="0" w:space="0"/>
          <w:shd w:val="clear" w:fill="FFFFFF"/>
        </w:rPr>
        <w:t>一、工作目标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以习近平新时代中国特色社会主义思想为指导，深入学习贯彻党的二十大精神，全面贯彻党的教育方针,以实施教育质量提升行为牵引，推进县中托管帮扶全覆盖。到2025年，县中托管帮扶各项工作措施全面落地见效，县中办学理念和师资队伍素质得到显著提升，人才培养方式和课程资源更加完善，新课程新教材实施能力更加成熟，学校特色发展和办学水平更加凸显，教育质量评价体系更加优化，教育教学质量得到全面提升。</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黑体" w:hAnsi="宋体" w:eastAsia="黑体" w:cs="黑体"/>
          <w:i w:val="0"/>
          <w:iCs w:val="0"/>
          <w:caps w:val="0"/>
          <w:color w:val="000000"/>
          <w:spacing w:val="0"/>
          <w:sz w:val="31"/>
          <w:szCs w:val="31"/>
          <w:bdr w:val="none" w:color="auto" w:sz="0" w:space="0"/>
          <w:shd w:val="clear" w:fill="FFFFFF"/>
        </w:rPr>
        <w:t>二、主要任务</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一）实施学校管理帮扶。树立正确的办学思想和先进的办学理念，健全和完善各项管理制度，规范学校日常工作管理，提高管理水平。找准发展定位，理清办学思路，帮助制定中长期发展目标和规划。互派管理人员到对方学校挂职交流学习，使县中的管理水平进一步得到提高。</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二）实施教育教学及教研帮扶。指导县中依据学校发展方向、办学特色和课程开发能力，开发丰富符合学校实际的校本课程，开展丰富社团活动，提高学生综合素质。提升新课程新教材实施水平，积极探索基于情境、问题导向的自主、合作、探究式课堂教学模式，提高课堂教学质量，培养学生学习能力。通过教学资源共享，定期开展各类教研活动，引导县中教师更新教育观念，改革教学方法，不断提高教育教学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仿宋" w:hAnsi="仿宋" w:eastAsia="仿宋" w:cs="仿宋"/>
          <w:i w:val="0"/>
          <w:iCs w:val="0"/>
          <w:caps w:val="0"/>
          <w:color w:val="000000"/>
          <w:spacing w:val="0"/>
          <w:sz w:val="31"/>
          <w:szCs w:val="31"/>
          <w:bdr w:val="none" w:color="auto" w:sz="0" w:space="0"/>
          <w:shd w:val="clear" w:fill="FFFFFF"/>
        </w:rPr>
        <w:t>（三）实施学校特色建设帮扶。着力打造县中特色品牌项目和标志性成果，围绕德育、科技、人文、体育、美育、劳动教育、交流合作7个领域，培育县中特色文化，构建特色课程体系，创新特色培养模式，探索特色教学方式，加强特色队伍建设，健全特色评价体系，提升特色育人质量，打造有文化、有内涵、有特色、有质量的优质县中。</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黑体" w:hAnsi="宋体" w:eastAsia="黑体" w:cs="黑体"/>
          <w:i w:val="0"/>
          <w:iCs w:val="0"/>
          <w:caps w:val="0"/>
          <w:color w:val="000000"/>
          <w:spacing w:val="0"/>
          <w:sz w:val="31"/>
          <w:szCs w:val="31"/>
          <w:bdr w:val="none" w:color="auto" w:sz="0" w:space="0"/>
          <w:shd w:val="clear" w:fill="FFFFFF"/>
        </w:rPr>
        <w:t>三、推进步骤</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ascii="楷体" w:hAnsi="楷体" w:eastAsia="楷体" w:cs="楷体"/>
          <w:i w:val="0"/>
          <w:iCs w:val="0"/>
          <w:caps w:val="0"/>
          <w:color w:val="000000"/>
          <w:spacing w:val="0"/>
          <w:sz w:val="31"/>
          <w:szCs w:val="31"/>
          <w:bdr w:val="none" w:color="auto" w:sz="0" w:space="0"/>
          <w:shd w:val="clear" w:fill="FFFFFF"/>
        </w:rPr>
        <w:t>（一）安排部署阶段（2023年1月）。</w:t>
      </w:r>
      <w:r>
        <w:rPr>
          <w:rFonts w:hint="eastAsia" w:ascii="仿宋" w:hAnsi="仿宋" w:eastAsia="仿宋" w:cs="仿宋"/>
          <w:i w:val="0"/>
          <w:iCs w:val="0"/>
          <w:caps w:val="0"/>
          <w:color w:val="000000"/>
          <w:spacing w:val="0"/>
          <w:sz w:val="31"/>
          <w:szCs w:val="31"/>
          <w:bdr w:val="none" w:color="auto" w:sz="0" w:space="0"/>
          <w:shd w:val="clear" w:fill="FFFFFF"/>
        </w:rPr>
        <w:t>举行县中托管帮扶启动仪式，传达学习教育部和自治区教育厅有关文件精神，安排部署托管帮扶工作任务，组织托管学校与帮扶县中签订帮扶协议。</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楷体" w:hAnsi="楷体" w:eastAsia="楷体" w:cs="楷体"/>
          <w:i w:val="0"/>
          <w:iCs w:val="0"/>
          <w:caps w:val="0"/>
          <w:color w:val="000000"/>
          <w:spacing w:val="0"/>
          <w:sz w:val="31"/>
          <w:szCs w:val="31"/>
          <w:bdr w:val="none" w:color="auto" w:sz="0" w:space="0"/>
          <w:shd w:val="clear" w:fill="FFFFFF"/>
        </w:rPr>
        <w:t>（二）推进实施阶段（2023年2月—2025年10月）。</w:t>
      </w:r>
      <w:r>
        <w:rPr>
          <w:rFonts w:hint="eastAsia" w:ascii="仿宋" w:hAnsi="仿宋" w:eastAsia="仿宋" w:cs="仿宋"/>
          <w:i w:val="0"/>
          <w:iCs w:val="0"/>
          <w:caps w:val="0"/>
          <w:color w:val="000000"/>
          <w:spacing w:val="0"/>
          <w:sz w:val="31"/>
          <w:szCs w:val="31"/>
          <w:bdr w:val="none" w:color="auto" w:sz="0" w:space="0"/>
          <w:shd w:val="clear" w:fill="FFFFFF"/>
        </w:rPr>
        <w:t>托管学校与帮扶县中加强沟通协商，根据帮扶需求和学校实际建立工作台账，制定分年度任务清单，抓好推进落实。市、县教育部门每年组织召开一次推进会，对托管帮扶工作进行中期总结。</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楷体" w:hAnsi="楷体" w:eastAsia="楷体" w:cs="楷体"/>
          <w:i w:val="0"/>
          <w:iCs w:val="0"/>
          <w:caps w:val="0"/>
          <w:color w:val="000000"/>
          <w:spacing w:val="0"/>
          <w:sz w:val="31"/>
          <w:szCs w:val="31"/>
          <w:bdr w:val="none" w:color="auto" w:sz="0" w:space="0"/>
          <w:shd w:val="clear" w:fill="FFFFFF"/>
        </w:rPr>
        <w:t>（三）总结验收阶段（2025年11月）。</w:t>
      </w:r>
      <w:r>
        <w:rPr>
          <w:rFonts w:hint="eastAsia" w:ascii="仿宋" w:hAnsi="仿宋" w:eastAsia="仿宋" w:cs="仿宋"/>
          <w:i w:val="0"/>
          <w:iCs w:val="0"/>
          <w:caps w:val="0"/>
          <w:color w:val="000000"/>
          <w:spacing w:val="0"/>
          <w:sz w:val="31"/>
          <w:szCs w:val="31"/>
          <w:bdr w:val="none" w:color="auto" w:sz="0" w:space="0"/>
          <w:shd w:val="clear" w:fill="FFFFFF"/>
        </w:rPr>
        <w:t>召开现场会，对县中托管帮扶工作进行系统总结，全面展示托管帮扶以来取得的工作成效。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黑体" w:hAnsi="宋体" w:eastAsia="黑体" w:cs="黑体"/>
          <w:i w:val="0"/>
          <w:iCs w:val="0"/>
          <w:caps w:val="0"/>
          <w:color w:val="000000"/>
          <w:spacing w:val="0"/>
          <w:sz w:val="31"/>
          <w:szCs w:val="31"/>
          <w:bdr w:val="none" w:color="auto" w:sz="0" w:space="0"/>
          <w:shd w:val="clear" w:fill="FFFFFF"/>
        </w:rPr>
        <w:t>四、工作要求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楷体" w:hAnsi="楷体" w:eastAsia="楷体" w:cs="楷体"/>
          <w:i w:val="0"/>
          <w:iCs w:val="0"/>
          <w:caps w:val="0"/>
          <w:color w:val="000000"/>
          <w:spacing w:val="0"/>
          <w:sz w:val="31"/>
          <w:szCs w:val="31"/>
          <w:bdr w:val="none" w:color="auto" w:sz="0" w:space="0"/>
          <w:shd w:val="clear" w:fill="FFFFFF"/>
        </w:rPr>
        <w:t>（一）强化组织领导。</w:t>
      </w:r>
      <w:r>
        <w:rPr>
          <w:rFonts w:hint="eastAsia" w:ascii="仿宋" w:hAnsi="仿宋" w:eastAsia="仿宋" w:cs="仿宋"/>
          <w:i w:val="0"/>
          <w:iCs w:val="0"/>
          <w:caps w:val="0"/>
          <w:color w:val="000000"/>
          <w:spacing w:val="0"/>
          <w:sz w:val="31"/>
          <w:szCs w:val="31"/>
          <w:bdr w:val="none" w:color="auto" w:sz="0" w:space="0"/>
          <w:shd w:val="clear" w:fill="FFFFFF"/>
        </w:rPr>
        <w:t>市、县教育部门要进一步提高政治站位，统筹抓好县中托管帮扶工作的组织协调。各学校要充分认识开展县中托管帮扶的重要意义，认真填写2023年年度工作任务清单（附件2），并于2023年4月25前报市教育局备案。</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楷体" w:hAnsi="楷体" w:eastAsia="楷体" w:cs="楷体"/>
          <w:i w:val="0"/>
          <w:iCs w:val="0"/>
          <w:caps w:val="0"/>
          <w:color w:val="000000"/>
          <w:spacing w:val="0"/>
          <w:sz w:val="31"/>
          <w:szCs w:val="31"/>
          <w:bdr w:val="none" w:color="auto" w:sz="0" w:space="0"/>
          <w:shd w:val="clear" w:fill="FFFFFF"/>
        </w:rPr>
        <w:t>（二）强化过程管理。</w:t>
      </w:r>
      <w:r>
        <w:rPr>
          <w:rFonts w:hint="eastAsia" w:ascii="仿宋" w:hAnsi="仿宋" w:eastAsia="仿宋" w:cs="仿宋"/>
          <w:i w:val="0"/>
          <w:iCs w:val="0"/>
          <w:caps w:val="0"/>
          <w:color w:val="000000"/>
          <w:spacing w:val="0"/>
          <w:sz w:val="31"/>
          <w:szCs w:val="31"/>
          <w:bdr w:val="none" w:color="auto" w:sz="0" w:space="0"/>
          <w:shd w:val="clear" w:fill="FFFFFF"/>
        </w:rPr>
        <w:t>市、县教育部门要加强对县中托管帮扶推进情况的跟踪评价，经常深入学校了解情况，帮助解决工作中遇到的困难问题，对工作推进缓慢的学校及时督促整改，切实提升帮扶工作质量。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75" w:beforeAutospacing="0" w:after="75" w:afterAutospacing="0" w:line="420" w:lineRule="atLeast"/>
        <w:ind w:left="0" w:right="0" w:firstLine="420"/>
        <w:jc w:val="both"/>
        <w:rPr>
          <w:rFonts w:hint="eastAsia" w:ascii="仿宋" w:hAnsi="仿宋" w:eastAsia="仿宋" w:cs="仿宋"/>
          <w:i w:val="0"/>
          <w:iCs w:val="0"/>
          <w:caps w:val="0"/>
          <w:color w:val="000000"/>
          <w:spacing w:val="0"/>
          <w:sz w:val="31"/>
          <w:szCs w:val="31"/>
        </w:rPr>
      </w:pPr>
      <w:r>
        <w:rPr>
          <w:rFonts w:hint="eastAsia" w:ascii="楷体" w:hAnsi="楷体" w:eastAsia="楷体" w:cs="楷体"/>
          <w:i w:val="0"/>
          <w:iCs w:val="0"/>
          <w:caps w:val="0"/>
          <w:color w:val="000000"/>
          <w:spacing w:val="0"/>
          <w:sz w:val="31"/>
          <w:szCs w:val="31"/>
          <w:bdr w:val="none" w:color="auto" w:sz="0" w:space="0"/>
          <w:shd w:val="clear" w:fill="FFFFFF"/>
        </w:rPr>
        <w:t>（三）强化宣传引导。</w:t>
      </w:r>
      <w:r>
        <w:rPr>
          <w:rFonts w:hint="eastAsia" w:ascii="仿宋" w:hAnsi="仿宋" w:eastAsia="仿宋" w:cs="仿宋"/>
          <w:i w:val="0"/>
          <w:iCs w:val="0"/>
          <w:caps w:val="0"/>
          <w:color w:val="000000"/>
          <w:spacing w:val="0"/>
          <w:sz w:val="31"/>
          <w:szCs w:val="31"/>
          <w:bdr w:val="none" w:color="auto" w:sz="0" w:space="0"/>
          <w:shd w:val="clear" w:fill="FFFFFF"/>
        </w:rPr>
        <w:t>市、县教育部门和各学校要认真总结宣传县中托管帮扶的经验做法，为实施县中托管帮扶工作营造良好氛围。市教育局将通过官方网站和微信公众号对各学校的典型经验进行宣传推广，并适时组织经验交流，切实发挥示范引领和辐射带动作用。</w:t>
      </w:r>
    </w:p>
    <w:p>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 w:name="楷体">
    <w:panose1 w:val="02010609060101010101"/>
    <w:charset w:val="86"/>
    <w:family w:val="auto"/>
    <w:pitch w:val="default"/>
    <w:sig w:usb0="800002BF" w:usb1="38CF7CFA" w:usb2="00000016" w:usb3="00000000" w:csb0="00040001"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65"/>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IzNzExYWRkODY5YTE3OGE5YThmYTUyNTY5MzJmNDgifQ=="/>
  </w:docVars>
  <w:rsids>
    <w:rsidRoot w:val="3DEF558F"/>
    <w:rsid w:val="3DEF558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2023-05-24T09:53:00Z</dcterms:created>
  <dc:creator>     </dc:creator>
  <cp:lastModifiedBy>     </cp:lastModifiedBy>
  <dcterms:modified xsi:type="dcterms:W3CDTF">2023-05-24T09:55:01Z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49A3B657B79E4B6CA30B7C34AD04D43A_11</vt:lpwstr>
  </property>
</Properties>
</file>